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B3D" w:rsidRDefault="006E0283" w:rsidP="00F56313">
      <w:pPr>
        <w:pStyle w:val="Nadpis1"/>
      </w:pPr>
      <w:r>
        <w:t xml:space="preserve">Zámek ve Žďáru nabídne </w:t>
      </w:r>
      <w:r w:rsidR="00E52DA5">
        <w:t xml:space="preserve">bohatý </w:t>
      </w:r>
      <w:r>
        <w:t>program v rámci klášterní noci</w:t>
      </w:r>
    </w:p>
    <w:p w:rsidR="00724B3D" w:rsidRDefault="007D2172" w:rsidP="00724B3D">
      <w:pPr>
        <w:pStyle w:val="Datumpodnadpisem"/>
      </w:pPr>
      <w:r>
        <w:t>05</w:t>
      </w:r>
      <w:r w:rsidR="005B0279">
        <w:t xml:space="preserve">. </w:t>
      </w:r>
      <w:r>
        <w:t>9.</w:t>
      </w:r>
      <w:r w:rsidR="00724B3D">
        <w:t xml:space="preserve"> 201</w:t>
      </w:r>
      <w:r w:rsidR="00FA3AA5">
        <w:t>5</w:t>
      </w:r>
    </w:p>
    <w:p w:rsidR="00EA6187" w:rsidRDefault="00FA3AA5" w:rsidP="00FA3AA5">
      <w:pPr>
        <w:pStyle w:val="Perex"/>
      </w:pPr>
      <w:r>
        <w:t xml:space="preserve">V areálu zámku ve Žďáru nad Sázavou rodiny Kinských </w:t>
      </w:r>
      <w:r w:rsidR="00EA6187">
        <w:t>budou moci návštěvníci obdivovat nejen moderní zážitkovou expozici</w:t>
      </w:r>
      <w:r w:rsidR="00892F44">
        <w:t xml:space="preserve"> Muzea nové generace</w:t>
      </w:r>
      <w:r w:rsidR="00EA6187">
        <w:t>, která otevřela své brány v srpnu letošního roku, ale také</w:t>
      </w:r>
      <w:r w:rsidR="00A00C5C">
        <w:t xml:space="preserve"> speciální program</w:t>
      </w:r>
      <w:r w:rsidR="00EC1515">
        <w:t>.</w:t>
      </w:r>
    </w:p>
    <w:p w:rsidR="003D7245" w:rsidRDefault="007D0E84" w:rsidP="003D7245">
      <w:r>
        <w:t xml:space="preserve">V sobotu 5. září 2015 připravil zámek ve Žďáru nad Sázavou pro své návštěvníky speciální program. Budou se moci zúčastnit komentovaných prohlídek </w:t>
      </w:r>
      <w:r w:rsidR="006339FD">
        <w:t>areál</w:t>
      </w:r>
      <w:bookmarkStart w:id="0" w:name="_GoBack"/>
      <w:bookmarkEnd w:id="0"/>
      <w:r>
        <w:t>u zámku</w:t>
      </w:r>
      <w:r w:rsidR="00287517">
        <w:t xml:space="preserve"> a absolvovat trasu Po stopách Santiniho, navštíví barokní expozici a v neposlední řadě s vyškolenými průvodci navštíví moderní expozici Muzea nové gener</w:t>
      </w:r>
      <w:r w:rsidR="006A024D">
        <w:t xml:space="preserve">ace. Jedná se o unikátní </w:t>
      </w:r>
      <w:r w:rsidR="006A024D" w:rsidRPr="00FA3AA5">
        <w:t xml:space="preserve">expozici, </w:t>
      </w:r>
      <w:r w:rsidR="006A024D">
        <w:t>založenou</w:t>
      </w:r>
      <w:r w:rsidR="006A024D" w:rsidRPr="00FA3AA5">
        <w:t xml:space="preserve"> moderních technologiích, jako jsou video projekce spojené s hudebním doprovodem a vystavenými exponáty. Hlavním cílem je zaujmout návštěvníka v tématech, jako je život v cisterciáckém klášte</w:t>
      </w:r>
      <w:r w:rsidR="00B66F02">
        <w:t>ře</w:t>
      </w:r>
      <w:r w:rsidR="006A024D" w:rsidRPr="00FA3AA5">
        <w:t xml:space="preserve">, baroko a současné město Žďár. Projekt také ukazuje, jak historie spojuje toto místo s celou Evropou v rámci cisterciácké evropské sítě.   </w:t>
      </w:r>
    </w:p>
    <w:p w:rsidR="00287517" w:rsidRPr="002D1A16" w:rsidRDefault="00142C6E" w:rsidP="002D1A16">
      <w:r w:rsidRPr="002D1A16">
        <w:t>Návštěvníci se budou moci vydat na</w:t>
      </w:r>
      <w:r w:rsidR="00287517" w:rsidRPr="002D1A16">
        <w:t xml:space="preserve"> cestu, kterou prošel areál bývalého cisterciáckého kláštera a nynějšího zámku během uplynulých téměř osmi století. Celý příběh se začal psát již v polovině 13. století, kdy mniši cisterciáci založili v hlubokých žďárských hvozdech zakladatelský klášter. Nový směr a dynamiku přineslo 18. století a působení opata Vejmluvy, který spolu se stavitelem Janem Blažejem Santini-Aichlem vdechl areálu nový život. Na jeho pokyn Santini vystavěl své vrcholné dílo, poutní kostel sv. Jana Nepomuckého na Zelené hoře, který je památkou UNESCO. Za josefinských reforem v roce 1784 byl klášter zrušen a postupně upravován na zámek. </w:t>
      </w:r>
    </w:p>
    <w:p w:rsidR="00287517" w:rsidRPr="002D1A16" w:rsidRDefault="00287517" w:rsidP="002D1A16">
      <w:r w:rsidRPr="00FA3AA5">
        <w:t>Ve spojení s další perlou barokního gotiky – poutním kostelem na Zelené hoře</w:t>
      </w:r>
      <w:r>
        <w:t xml:space="preserve"> (Římskokatolická farnost Žďár nad Sázavou - II)</w:t>
      </w:r>
      <w:r w:rsidRPr="00FA3AA5">
        <w:t xml:space="preserve">, která je dílem architekta Jana Blažeje Santiniho-Aichla – tvoří expozice zámku a samotné Muzeum nové generace jeden celek, který návštěvníkům pomůže pochopit historii a památky z dob cisterciáckých a barokních. Areál zámku zároveň spojuje historii se současným uměním formou rezidence umělců, </w:t>
      </w:r>
      <w:r>
        <w:t>která již potřetí v červenci</w:t>
      </w:r>
      <w:r w:rsidRPr="00FA3AA5">
        <w:t xml:space="preserve"> 2015 </w:t>
      </w:r>
      <w:r>
        <w:t xml:space="preserve">vyvrcholila </w:t>
      </w:r>
      <w:r w:rsidRPr="00FA3AA5">
        <w:t xml:space="preserve">tradičním mezinárodním festivalem současného pohybového umění a hudby KoresponDance. </w:t>
      </w:r>
    </w:p>
    <w:p w:rsidR="00BF67B2" w:rsidRDefault="00BF67B2" w:rsidP="002D1A16"/>
    <w:p w:rsidR="002F5AF2" w:rsidRDefault="002F5AF2" w:rsidP="002D1A16"/>
    <w:p w:rsidR="00BF67B2" w:rsidRPr="00BF67B2" w:rsidRDefault="00BF67B2" w:rsidP="00BF67B2">
      <w:pPr>
        <w:spacing w:after="160" w:line="259" w:lineRule="auto"/>
        <w:rPr>
          <w:rFonts w:asciiTheme="minorHAnsi" w:hAnsiTheme="minorHAnsi"/>
          <w:b/>
          <w:sz w:val="22"/>
        </w:rPr>
      </w:pPr>
      <w:r w:rsidRPr="00861446">
        <w:rPr>
          <w:rFonts w:asciiTheme="minorHAnsi" w:hAnsiTheme="minorHAnsi"/>
          <w:b/>
          <w:sz w:val="22"/>
        </w:rPr>
        <w:t>Program akce (5. 9. 2015):</w:t>
      </w:r>
    </w:p>
    <w:p w:rsidR="00BF67B2" w:rsidRPr="00BF67B2" w:rsidRDefault="00BF67B2" w:rsidP="00BF67B2">
      <w:pPr>
        <w:spacing w:after="160" w:line="259" w:lineRule="auto"/>
        <w:rPr>
          <w:rFonts w:asciiTheme="minorHAnsi" w:hAnsiTheme="minorHAnsi"/>
          <w:sz w:val="22"/>
        </w:rPr>
      </w:pPr>
    </w:p>
    <w:p w:rsidR="00BF67B2" w:rsidRPr="00BF67B2" w:rsidRDefault="00BF67B2" w:rsidP="00BF67B2">
      <w:pPr>
        <w:spacing w:after="160" w:line="259" w:lineRule="auto"/>
        <w:rPr>
          <w:rFonts w:asciiTheme="minorHAnsi" w:hAnsiTheme="minorHAnsi"/>
          <w:bCs/>
          <w:sz w:val="22"/>
        </w:rPr>
      </w:pPr>
      <w:r w:rsidRPr="00BF67B2">
        <w:rPr>
          <w:rFonts w:asciiTheme="minorHAnsi" w:hAnsiTheme="minorHAnsi"/>
          <w:bCs/>
          <w:sz w:val="22"/>
        </w:rPr>
        <w:t>17:00</w:t>
      </w:r>
      <w:r w:rsidRPr="00BF67B2">
        <w:rPr>
          <w:rFonts w:asciiTheme="minorHAnsi" w:hAnsiTheme="minorHAnsi"/>
          <w:bCs/>
          <w:sz w:val="22"/>
        </w:rPr>
        <w:tab/>
      </w:r>
      <w:r w:rsidRPr="00BF67B2">
        <w:rPr>
          <w:rFonts w:asciiTheme="minorHAnsi" w:hAnsiTheme="minorHAnsi"/>
          <w:bCs/>
          <w:sz w:val="22"/>
        </w:rPr>
        <w:tab/>
        <w:t xml:space="preserve">Zahájení akce a úvodní slovo manželů Kinských  </w:t>
      </w:r>
    </w:p>
    <w:p w:rsidR="00BF67B2" w:rsidRPr="00BF67B2" w:rsidRDefault="00BF67B2" w:rsidP="00BF67B2">
      <w:pPr>
        <w:spacing w:after="160" w:line="259" w:lineRule="auto"/>
        <w:ind w:left="1416" w:hanging="1416"/>
        <w:rPr>
          <w:rFonts w:asciiTheme="minorHAnsi" w:hAnsiTheme="minorHAnsi"/>
          <w:bCs/>
          <w:sz w:val="22"/>
        </w:rPr>
      </w:pPr>
      <w:r w:rsidRPr="00BF67B2">
        <w:rPr>
          <w:rFonts w:asciiTheme="minorHAnsi" w:hAnsiTheme="minorHAnsi"/>
          <w:bCs/>
          <w:sz w:val="22"/>
        </w:rPr>
        <w:t>17:15</w:t>
      </w:r>
      <w:r w:rsidRPr="00BF67B2">
        <w:rPr>
          <w:rFonts w:asciiTheme="minorHAnsi" w:hAnsiTheme="minorHAnsi"/>
          <w:bCs/>
          <w:sz w:val="22"/>
        </w:rPr>
        <w:tab/>
        <w:t>Komentované prohlídky v areálu zámku</w:t>
      </w:r>
    </w:p>
    <w:p w:rsidR="00BF67B2" w:rsidRPr="00BF67B2" w:rsidRDefault="00BF67B2" w:rsidP="00BF67B2">
      <w:pPr>
        <w:spacing w:after="160" w:line="259" w:lineRule="auto"/>
        <w:ind w:left="1416"/>
        <w:rPr>
          <w:rFonts w:asciiTheme="minorHAnsi" w:hAnsiTheme="minorHAnsi"/>
          <w:bCs/>
          <w:sz w:val="22"/>
        </w:rPr>
      </w:pPr>
      <w:r w:rsidRPr="00BF67B2">
        <w:rPr>
          <w:rFonts w:asciiTheme="minorHAnsi" w:hAnsiTheme="minorHAnsi"/>
          <w:bCs/>
          <w:sz w:val="22"/>
        </w:rPr>
        <w:t xml:space="preserve">Muzeum nové generace / Po stopách Santiniho / Barokní expozice </w:t>
      </w:r>
    </w:p>
    <w:p w:rsidR="00BF67B2" w:rsidRPr="00BF67B2" w:rsidRDefault="00BF67B2" w:rsidP="00BF67B2">
      <w:pPr>
        <w:spacing w:after="160" w:line="259" w:lineRule="auto"/>
        <w:ind w:left="1416" w:hanging="1416"/>
        <w:rPr>
          <w:rFonts w:asciiTheme="minorHAnsi" w:hAnsiTheme="minorHAnsi"/>
          <w:bCs/>
          <w:sz w:val="22"/>
        </w:rPr>
      </w:pPr>
      <w:r w:rsidRPr="00BF67B2">
        <w:rPr>
          <w:rFonts w:asciiTheme="minorHAnsi" w:hAnsiTheme="minorHAnsi"/>
          <w:bCs/>
          <w:sz w:val="22"/>
        </w:rPr>
        <w:t>17:45</w:t>
      </w:r>
      <w:r w:rsidRPr="00BF67B2">
        <w:rPr>
          <w:rFonts w:asciiTheme="minorHAnsi" w:hAnsiTheme="minorHAnsi"/>
          <w:bCs/>
          <w:sz w:val="22"/>
        </w:rPr>
        <w:tab/>
        <w:t>Komentované prohlídky v areálu zámku</w:t>
      </w:r>
    </w:p>
    <w:p w:rsidR="00BF67B2" w:rsidRPr="00BF67B2" w:rsidRDefault="00BF67B2" w:rsidP="00BF67B2">
      <w:pPr>
        <w:spacing w:after="160" w:line="259" w:lineRule="auto"/>
        <w:ind w:left="1416"/>
        <w:rPr>
          <w:rFonts w:asciiTheme="minorHAnsi" w:hAnsiTheme="minorHAnsi"/>
          <w:bCs/>
          <w:sz w:val="22"/>
        </w:rPr>
      </w:pPr>
      <w:r w:rsidRPr="00BF67B2">
        <w:rPr>
          <w:rFonts w:asciiTheme="minorHAnsi" w:hAnsiTheme="minorHAnsi"/>
          <w:bCs/>
          <w:sz w:val="22"/>
        </w:rPr>
        <w:t>Muzeum nové generace / Po stopách Santiniho / Barokní expozice</w:t>
      </w:r>
    </w:p>
    <w:p w:rsidR="00BF67B2" w:rsidRPr="00BF67B2" w:rsidRDefault="00BF67B2" w:rsidP="00BF67B2">
      <w:pPr>
        <w:spacing w:after="160" w:line="259" w:lineRule="auto"/>
        <w:ind w:left="1416" w:hanging="1416"/>
        <w:rPr>
          <w:rFonts w:asciiTheme="minorHAnsi" w:hAnsiTheme="minorHAnsi"/>
          <w:bCs/>
          <w:sz w:val="22"/>
        </w:rPr>
      </w:pPr>
      <w:r w:rsidRPr="00BF67B2">
        <w:rPr>
          <w:rFonts w:asciiTheme="minorHAnsi" w:hAnsiTheme="minorHAnsi"/>
          <w:bCs/>
          <w:sz w:val="22"/>
        </w:rPr>
        <w:lastRenderedPageBreak/>
        <w:t>18:45</w:t>
      </w:r>
      <w:r w:rsidRPr="00BF67B2">
        <w:rPr>
          <w:rFonts w:asciiTheme="minorHAnsi" w:hAnsiTheme="minorHAnsi"/>
          <w:bCs/>
          <w:sz w:val="22"/>
        </w:rPr>
        <w:tab/>
        <w:t>IV. nádvoří zámku</w:t>
      </w:r>
    </w:p>
    <w:p w:rsidR="00BF67B2" w:rsidRPr="00BF67B2" w:rsidRDefault="00BF67B2" w:rsidP="00BF67B2">
      <w:pPr>
        <w:spacing w:after="160" w:line="259" w:lineRule="auto"/>
        <w:ind w:left="1416"/>
        <w:rPr>
          <w:rFonts w:asciiTheme="minorHAnsi" w:hAnsiTheme="minorHAnsi"/>
          <w:bCs/>
          <w:sz w:val="22"/>
        </w:rPr>
      </w:pPr>
      <w:r w:rsidRPr="00BF67B2">
        <w:rPr>
          <w:rFonts w:asciiTheme="minorHAnsi" w:hAnsiTheme="minorHAnsi"/>
          <w:bCs/>
          <w:sz w:val="22"/>
        </w:rPr>
        <w:t>Bach 15, Současná tvář baroka</w:t>
      </w:r>
    </w:p>
    <w:p w:rsidR="00BF67B2" w:rsidRPr="00BF67B2" w:rsidRDefault="00BF67B2" w:rsidP="00BF67B2">
      <w:pPr>
        <w:spacing w:after="160" w:line="259" w:lineRule="auto"/>
        <w:ind w:left="1416"/>
        <w:rPr>
          <w:rFonts w:asciiTheme="minorHAnsi" w:hAnsiTheme="minorHAnsi"/>
          <w:bCs/>
          <w:sz w:val="22"/>
        </w:rPr>
      </w:pPr>
      <w:r w:rsidRPr="00BF67B2">
        <w:rPr>
          <w:rFonts w:asciiTheme="minorHAnsi" w:hAnsiTheme="minorHAnsi"/>
          <w:bCs/>
          <w:sz w:val="22"/>
        </w:rPr>
        <w:t xml:space="preserve">Taneční vystoupení (barokní – současný tanec) skupiny umělců pod vedením francouzské choreografky Béatrice Massin </w:t>
      </w:r>
    </w:p>
    <w:p w:rsidR="00BF67B2" w:rsidRPr="00BF67B2" w:rsidRDefault="00BF67B2" w:rsidP="00BF67B2">
      <w:pPr>
        <w:spacing w:after="160" w:line="259" w:lineRule="auto"/>
        <w:ind w:left="1416" w:hanging="1416"/>
        <w:rPr>
          <w:rFonts w:asciiTheme="minorHAnsi" w:hAnsiTheme="minorHAnsi"/>
          <w:bCs/>
          <w:sz w:val="22"/>
        </w:rPr>
      </w:pPr>
      <w:r w:rsidRPr="00BF67B2">
        <w:rPr>
          <w:rFonts w:asciiTheme="minorHAnsi" w:hAnsiTheme="minorHAnsi"/>
          <w:bCs/>
          <w:sz w:val="22"/>
        </w:rPr>
        <w:t xml:space="preserve">19:30 </w:t>
      </w:r>
      <w:r w:rsidRPr="00BF67B2">
        <w:rPr>
          <w:rFonts w:asciiTheme="minorHAnsi" w:hAnsiTheme="minorHAnsi"/>
          <w:bCs/>
          <w:sz w:val="22"/>
        </w:rPr>
        <w:tab/>
        <w:t>Komentované prohlídky v areálu zámku</w:t>
      </w:r>
    </w:p>
    <w:p w:rsidR="00BF67B2" w:rsidRPr="00BF67B2" w:rsidRDefault="00BF67B2" w:rsidP="00BF67B2">
      <w:pPr>
        <w:spacing w:after="160" w:line="259" w:lineRule="auto"/>
        <w:ind w:left="1416"/>
        <w:rPr>
          <w:rFonts w:asciiTheme="minorHAnsi" w:hAnsiTheme="minorHAnsi"/>
          <w:bCs/>
          <w:sz w:val="22"/>
        </w:rPr>
      </w:pPr>
      <w:r w:rsidRPr="00BF67B2">
        <w:rPr>
          <w:rFonts w:asciiTheme="minorHAnsi" w:hAnsiTheme="minorHAnsi"/>
          <w:bCs/>
          <w:sz w:val="22"/>
        </w:rPr>
        <w:t>Muzeum nové generace / Po stopách Santiniho / Barokní expozice</w:t>
      </w:r>
    </w:p>
    <w:p w:rsidR="00BF67B2" w:rsidRPr="00BF67B2" w:rsidRDefault="00BF67B2" w:rsidP="00BF67B2">
      <w:pPr>
        <w:spacing w:after="160" w:line="259" w:lineRule="auto"/>
        <w:ind w:left="1416" w:hanging="1416"/>
        <w:rPr>
          <w:rFonts w:asciiTheme="minorHAnsi" w:hAnsiTheme="minorHAnsi"/>
          <w:bCs/>
          <w:sz w:val="22"/>
        </w:rPr>
      </w:pPr>
      <w:r w:rsidRPr="00BF67B2">
        <w:rPr>
          <w:rFonts w:asciiTheme="minorHAnsi" w:hAnsiTheme="minorHAnsi"/>
          <w:bCs/>
          <w:sz w:val="22"/>
        </w:rPr>
        <w:t>20:30</w:t>
      </w:r>
      <w:r w:rsidRPr="00BF67B2">
        <w:rPr>
          <w:rFonts w:asciiTheme="minorHAnsi" w:hAnsiTheme="minorHAnsi"/>
          <w:bCs/>
          <w:sz w:val="22"/>
        </w:rPr>
        <w:tab/>
        <w:t>Bazilika Nanebevzetí Panny Marie a sv. Mikuláše</w:t>
      </w:r>
    </w:p>
    <w:p w:rsidR="00BF67B2" w:rsidRPr="00BF67B2" w:rsidRDefault="00BF67B2" w:rsidP="00BF67B2">
      <w:pPr>
        <w:spacing w:after="160" w:line="259" w:lineRule="auto"/>
        <w:ind w:left="1416"/>
        <w:rPr>
          <w:rFonts w:asciiTheme="minorHAnsi" w:hAnsiTheme="minorHAnsi"/>
          <w:bCs/>
          <w:sz w:val="22"/>
        </w:rPr>
      </w:pPr>
      <w:r w:rsidRPr="00BF67B2">
        <w:rPr>
          <w:rFonts w:asciiTheme="minorHAnsi" w:hAnsiTheme="minorHAnsi"/>
          <w:bCs/>
          <w:sz w:val="22"/>
        </w:rPr>
        <w:t>Prof. PhDr. Ing. Jan Royt, Ph.D.: Život a umění v klášteře (odborná přednáška)</w:t>
      </w:r>
    </w:p>
    <w:p w:rsidR="00BF67B2" w:rsidRPr="00BF67B2" w:rsidRDefault="00BF67B2" w:rsidP="00BF67B2">
      <w:pPr>
        <w:spacing w:after="160" w:line="259" w:lineRule="auto"/>
        <w:ind w:left="1416" w:hanging="1416"/>
        <w:rPr>
          <w:rFonts w:asciiTheme="minorHAnsi" w:hAnsiTheme="minorHAnsi"/>
          <w:bCs/>
          <w:sz w:val="22"/>
        </w:rPr>
      </w:pPr>
      <w:r w:rsidRPr="00BF67B2">
        <w:rPr>
          <w:rFonts w:asciiTheme="minorHAnsi" w:hAnsiTheme="minorHAnsi"/>
          <w:bCs/>
          <w:sz w:val="22"/>
        </w:rPr>
        <w:t>21:00</w:t>
      </w:r>
      <w:r w:rsidRPr="00BF67B2">
        <w:rPr>
          <w:rFonts w:asciiTheme="minorHAnsi" w:hAnsiTheme="minorHAnsi"/>
          <w:bCs/>
          <w:sz w:val="22"/>
        </w:rPr>
        <w:tab/>
        <w:t>Bazilika Nanebevzetí Panny Marie a sv. Mikuláše</w:t>
      </w:r>
    </w:p>
    <w:p w:rsidR="00BF67B2" w:rsidRPr="00BF67B2" w:rsidRDefault="00BF67B2" w:rsidP="00BF67B2">
      <w:pPr>
        <w:spacing w:after="160" w:line="259" w:lineRule="auto"/>
        <w:ind w:left="1416"/>
        <w:rPr>
          <w:rFonts w:asciiTheme="minorHAnsi" w:hAnsiTheme="minorHAnsi"/>
          <w:bCs/>
          <w:sz w:val="22"/>
        </w:rPr>
      </w:pPr>
      <w:r w:rsidRPr="00BF67B2">
        <w:rPr>
          <w:rFonts w:asciiTheme="minorHAnsi" w:hAnsiTheme="minorHAnsi"/>
          <w:bCs/>
          <w:sz w:val="22"/>
        </w:rPr>
        <w:t>Koncert Musica Sarensis (Smíšený pěvecký sbor ze Žďáru nad Sázavou)</w:t>
      </w:r>
    </w:p>
    <w:p w:rsidR="00BF67B2" w:rsidRPr="00BF67B2" w:rsidRDefault="00BF67B2" w:rsidP="00BF67B2">
      <w:pPr>
        <w:spacing w:after="160" w:line="259" w:lineRule="auto"/>
        <w:ind w:left="1416" w:hanging="1416"/>
        <w:rPr>
          <w:rFonts w:asciiTheme="minorHAnsi" w:hAnsiTheme="minorHAnsi"/>
          <w:bCs/>
          <w:sz w:val="22"/>
        </w:rPr>
      </w:pPr>
      <w:r w:rsidRPr="00BF67B2">
        <w:rPr>
          <w:rFonts w:asciiTheme="minorHAnsi" w:hAnsiTheme="minorHAnsi"/>
          <w:bCs/>
          <w:sz w:val="22"/>
        </w:rPr>
        <w:t>22:30</w:t>
      </w:r>
      <w:r w:rsidRPr="00BF67B2">
        <w:rPr>
          <w:rFonts w:asciiTheme="minorHAnsi" w:hAnsiTheme="minorHAnsi"/>
          <w:bCs/>
          <w:sz w:val="22"/>
        </w:rPr>
        <w:tab/>
        <w:t>Poutní kostel sv. Jana Nepomuckého na Zelené hoře</w:t>
      </w:r>
    </w:p>
    <w:p w:rsidR="00BF67B2" w:rsidRPr="00BF67B2" w:rsidRDefault="00BF67B2" w:rsidP="00BF67B2">
      <w:pPr>
        <w:spacing w:after="160" w:line="259" w:lineRule="auto"/>
        <w:ind w:left="1416"/>
        <w:rPr>
          <w:rFonts w:asciiTheme="minorHAnsi" w:hAnsiTheme="minorHAnsi"/>
          <w:bCs/>
          <w:sz w:val="22"/>
        </w:rPr>
      </w:pPr>
      <w:r w:rsidRPr="00BF67B2">
        <w:rPr>
          <w:rFonts w:asciiTheme="minorHAnsi" w:hAnsiTheme="minorHAnsi"/>
          <w:bCs/>
          <w:sz w:val="22"/>
        </w:rPr>
        <w:t>Ukázky tvorby Hildegardy z Bingenu</w:t>
      </w:r>
    </w:p>
    <w:p w:rsidR="00BF67B2" w:rsidRPr="00BF67B2" w:rsidRDefault="00BF67B2" w:rsidP="00BF67B2">
      <w:pPr>
        <w:spacing w:after="160" w:line="259" w:lineRule="auto"/>
        <w:ind w:left="1416"/>
        <w:rPr>
          <w:rFonts w:asciiTheme="minorHAnsi" w:hAnsiTheme="minorHAnsi"/>
          <w:bCs/>
          <w:sz w:val="22"/>
        </w:rPr>
      </w:pPr>
      <w:r w:rsidRPr="00BF67B2">
        <w:rPr>
          <w:rFonts w:asciiTheme="minorHAnsi" w:hAnsiTheme="minorHAnsi"/>
          <w:bCs/>
          <w:sz w:val="22"/>
        </w:rPr>
        <w:t xml:space="preserve">Petra Nedvědová (zpěv), Kateřina </w:t>
      </w:r>
      <w:r w:rsidR="00376E12" w:rsidRPr="00BF67B2">
        <w:rPr>
          <w:rFonts w:asciiTheme="minorHAnsi" w:hAnsiTheme="minorHAnsi"/>
          <w:bCs/>
          <w:sz w:val="22"/>
        </w:rPr>
        <w:t>Mrkosová</w:t>
      </w:r>
      <w:r w:rsidR="009D795D">
        <w:rPr>
          <w:rFonts w:asciiTheme="minorHAnsi" w:hAnsiTheme="minorHAnsi"/>
          <w:bCs/>
          <w:sz w:val="22"/>
        </w:rPr>
        <w:t xml:space="preserve"> </w:t>
      </w:r>
      <w:r w:rsidR="009D795D" w:rsidRPr="00BF67B2">
        <w:rPr>
          <w:rFonts w:asciiTheme="minorHAnsi" w:hAnsiTheme="minorHAnsi"/>
          <w:bCs/>
          <w:sz w:val="22"/>
        </w:rPr>
        <w:t>Petrlíková</w:t>
      </w:r>
      <w:r w:rsidR="00376E12" w:rsidRPr="00BF67B2">
        <w:rPr>
          <w:rFonts w:asciiTheme="minorHAnsi" w:hAnsiTheme="minorHAnsi"/>
          <w:bCs/>
          <w:sz w:val="22"/>
        </w:rPr>
        <w:t xml:space="preserve"> </w:t>
      </w:r>
      <w:r w:rsidRPr="00BF67B2">
        <w:rPr>
          <w:rFonts w:asciiTheme="minorHAnsi" w:hAnsiTheme="minorHAnsi"/>
          <w:bCs/>
          <w:sz w:val="22"/>
        </w:rPr>
        <w:t>(</w:t>
      </w:r>
      <w:r w:rsidR="00376E12">
        <w:rPr>
          <w:rFonts w:asciiTheme="minorHAnsi" w:hAnsiTheme="minorHAnsi"/>
          <w:bCs/>
          <w:sz w:val="22"/>
        </w:rPr>
        <w:t>četba</w:t>
      </w:r>
      <w:r w:rsidRPr="00BF67B2">
        <w:rPr>
          <w:rFonts w:asciiTheme="minorHAnsi" w:hAnsiTheme="minorHAnsi"/>
          <w:bCs/>
          <w:sz w:val="22"/>
        </w:rPr>
        <w:t xml:space="preserve">), Libor Orel (perkusní nástroje) </w:t>
      </w:r>
    </w:p>
    <w:p w:rsidR="00BF67B2" w:rsidRPr="00BF67B2" w:rsidRDefault="00BF67B2" w:rsidP="00BF67B2">
      <w:pPr>
        <w:spacing w:after="160" w:line="259" w:lineRule="auto"/>
        <w:rPr>
          <w:rFonts w:asciiTheme="minorHAnsi" w:hAnsiTheme="minorHAnsi"/>
          <w:bCs/>
          <w:sz w:val="22"/>
        </w:rPr>
      </w:pPr>
      <w:r w:rsidRPr="00BF67B2">
        <w:rPr>
          <w:rFonts w:asciiTheme="minorHAnsi" w:hAnsiTheme="minorHAnsi"/>
          <w:bCs/>
          <w:sz w:val="22"/>
        </w:rPr>
        <w:tab/>
      </w:r>
      <w:r w:rsidRPr="00BF67B2">
        <w:rPr>
          <w:rFonts w:asciiTheme="minorHAnsi" w:hAnsiTheme="minorHAnsi"/>
          <w:bCs/>
          <w:sz w:val="22"/>
        </w:rPr>
        <w:tab/>
        <w:t xml:space="preserve">Slovo na dobrou noc: P. Mgr. Vladimír Vojtěch Záleský  </w:t>
      </w:r>
    </w:p>
    <w:p w:rsidR="003D7245" w:rsidRDefault="003D7245" w:rsidP="00287517">
      <w:pPr>
        <w:pStyle w:val="Perex"/>
        <w:rPr>
          <w:b w:val="0"/>
        </w:rPr>
      </w:pPr>
    </w:p>
    <w:p w:rsidR="004C3136" w:rsidRDefault="004C3136" w:rsidP="00287517">
      <w:pPr>
        <w:pStyle w:val="Perex"/>
        <w:rPr>
          <w:b w:val="0"/>
        </w:rPr>
      </w:pPr>
    </w:p>
    <w:p w:rsidR="004C3136" w:rsidRDefault="004C3136" w:rsidP="00287517">
      <w:pPr>
        <w:pStyle w:val="Perex"/>
        <w:rPr>
          <w:b w:val="0"/>
        </w:rPr>
      </w:pPr>
    </w:p>
    <w:p w:rsidR="004C3136" w:rsidRDefault="004C3136" w:rsidP="00287517">
      <w:pPr>
        <w:pStyle w:val="Perex"/>
        <w:rPr>
          <w:b w:val="0"/>
        </w:rPr>
      </w:pPr>
    </w:p>
    <w:p w:rsidR="004C3136" w:rsidRDefault="004C3136" w:rsidP="00287517">
      <w:pPr>
        <w:pStyle w:val="Perex"/>
        <w:rPr>
          <w:b w:val="0"/>
        </w:rPr>
      </w:pPr>
    </w:p>
    <w:p w:rsidR="004C3136" w:rsidRDefault="004C3136" w:rsidP="00287517">
      <w:pPr>
        <w:pStyle w:val="Perex"/>
        <w:rPr>
          <w:b w:val="0"/>
        </w:rPr>
      </w:pPr>
    </w:p>
    <w:p w:rsidR="004C3136" w:rsidRDefault="004C3136" w:rsidP="00287517">
      <w:pPr>
        <w:pStyle w:val="Perex"/>
        <w:rPr>
          <w:b w:val="0"/>
        </w:rPr>
      </w:pPr>
    </w:p>
    <w:p w:rsidR="004C3136" w:rsidRDefault="004C3136" w:rsidP="00287517">
      <w:pPr>
        <w:pStyle w:val="Perex"/>
        <w:rPr>
          <w:b w:val="0"/>
        </w:rPr>
      </w:pPr>
    </w:p>
    <w:p w:rsidR="004C3136" w:rsidRDefault="004C3136" w:rsidP="00287517">
      <w:pPr>
        <w:pStyle w:val="Perex"/>
        <w:rPr>
          <w:b w:val="0"/>
        </w:rPr>
      </w:pPr>
    </w:p>
    <w:p w:rsidR="004C3136" w:rsidRDefault="004C3136" w:rsidP="00287517">
      <w:pPr>
        <w:pStyle w:val="Perex"/>
        <w:rPr>
          <w:b w:val="0"/>
        </w:rPr>
      </w:pPr>
    </w:p>
    <w:p w:rsidR="004C3136" w:rsidRDefault="004C3136" w:rsidP="00287517">
      <w:pPr>
        <w:pStyle w:val="Perex"/>
        <w:rPr>
          <w:b w:val="0"/>
        </w:rPr>
      </w:pPr>
    </w:p>
    <w:p w:rsidR="00287517" w:rsidRDefault="00287517" w:rsidP="00287517">
      <w:pPr>
        <w:shd w:val="clear" w:color="auto" w:fill="FFFFFF"/>
        <w:spacing w:after="0" w:line="240" w:lineRule="auto"/>
      </w:pPr>
    </w:p>
    <w:p w:rsidR="00287517" w:rsidRDefault="00287517" w:rsidP="00287517">
      <w:pPr>
        <w:rPr>
          <w:b/>
        </w:rPr>
      </w:pPr>
      <w:r>
        <w:rPr>
          <w:b/>
        </w:rPr>
        <w:t>O Zámku Žďár nad Sázavou</w:t>
      </w:r>
    </w:p>
    <w:p w:rsidR="00287517" w:rsidRDefault="00287517" w:rsidP="00287517">
      <w:r>
        <w:t xml:space="preserve">Historické centrum města Žďáru nad Sázavou se nachází v areálu bývalého areálu cisterciáckého kláštera ze 13. století, dnešního zámku v majetku rodiny Kinských. Rozsáhlý areál zahrnuje komplex konventních a hospodářských cisterciáckých budov, nachází se zde kostel Nanebevzetí P. Marie, nejstarší základní škola na Žďársku a základna místního hasičského sboru. Zámek v současnosti spojuje historii se současným uměním. Vedle pravidelných výstav a koncertů pro širokou veřejnost nabízí také umělcům rezidenční tvůrčí pobyty, které pravidelně vrcholí mezinárodním festivalem současného pohybového umění KoresponDance. </w:t>
      </w:r>
      <w:hyperlink r:id="rId8" w:history="1">
        <w:r>
          <w:rPr>
            <w:rStyle w:val="Hypertextovodkaz"/>
          </w:rPr>
          <w:t>http://www.zamekzdar.cz/</w:t>
        </w:r>
      </w:hyperlink>
    </w:p>
    <w:p w:rsidR="004C3136" w:rsidRDefault="004C3136" w:rsidP="00287517"/>
    <w:p w:rsidR="00287517" w:rsidRDefault="00287517" w:rsidP="00287517">
      <w:pPr>
        <w:spacing w:before="100" w:beforeAutospacing="1" w:after="100" w:afterAutospacing="1" w:line="240" w:lineRule="auto"/>
        <w:rPr>
          <w:b/>
        </w:rPr>
      </w:pPr>
      <w:r>
        <w:rPr>
          <w:b/>
        </w:rPr>
        <w:t>Kontakt pro média:</w:t>
      </w:r>
    </w:p>
    <w:p w:rsidR="00287517" w:rsidRDefault="00287517" w:rsidP="00287517">
      <w:pPr>
        <w:spacing w:before="100" w:beforeAutospacing="1" w:after="100" w:afterAutospacing="1" w:line="240" w:lineRule="auto"/>
      </w:pPr>
      <w:r>
        <w:t xml:space="preserve">Hana Chytrá </w:t>
      </w:r>
    </w:p>
    <w:p w:rsidR="00287517" w:rsidRDefault="00287517" w:rsidP="00287517">
      <w:pPr>
        <w:spacing w:before="100" w:beforeAutospacing="1" w:after="100" w:afterAutospacing="1" w:line="240" w:lineRule="auto"/>
      </w:pPr>
      <w:r>
        <w:t>Marketing Zámek Žďár nad Sázavou</w:t>
      </w:r>
    </w:p>
    <w:p w:rsidR="00287517" w:rsidRDefault="00287517" w:rsidP="00287517">
      <w:pPr>
        <w:spacing w:before="100" w:beforeAutospacing="1" w:after="100" w:afterAutospacing="1" w:line="240" w:lineRule="auto"/>
      </w:pPr>
      <w:r>
        <w:t xml:space="preserve">e-mail: </w:t>
      </w:r>
      <w:hyperlink r:id="rId9" w:history="1">
        <w:r>
          <w:rPr>
            <w:rStyle w:val="Hypertextovodkaz"/>
          </w:rPr>
          <w:t>chytra@</w:t>
        </w:r>
      </w:hyperlink>
      <w:r>
        <w:rPr>
          <w:rStyle w:val="Hypertextovodkaz"/>
        </w:rPr>
        <w:t>zamekzdar.cz</w:t>
      </w:r>
    </w:p>
    <w:p w:rsidR="00287517" w:rsidRDefault="00287517" w:rsidP="00287517">
      <w:pPr>
        <w:spacing w:before="100" w:beforeAutospacing="1" w:after="100" w:afterAutospacing="1" w:line="240" w:lineRule="auto"/>
      </w:pPr>
      <w:r>
        <w:t>Tel: 732 831 540</w:t>
      </w:r>
    </w:p>
    <w:p w:rsidR="00287517" w:rsidRDefault="00287517" w:rsidP="00287517">
      <w:pPr>
        <w:spacing w:before="100" w:beforeAutospacing="1" w:after="100" w:afterAutospacing="1" w:line="240" w:lineRule="auto"/>
      </w:pPr>
    </w:p>
    <w:p w:rsidR="00287517" w:rsidRDefault="00287517" w:rsidP="00287517">
      <w:pPr>
        <w:spacing w:before="100" w:beforeAutospacing="1" w:after="100" w:afterAutospacing="1" w:line="240" w:lineRule="auto"/>
      </w:pPr>
      <w:r>
        <w:t>Milan Deutsch</w:t>
      </w:r>
    </w:p>
    <w:p w:rsidR="00287517" w:rsidRDefault="00287517" w:rsidP="00287517">
      <w:pPr>
        <w:spacing w:before="100" w:beforeAutospacing="1" w:after="100" w:afterAutospacing="1" w:line="240" w:lineRule="auto"/>
      </w:pPr>
      <w:r>
        <w:t>Public Relations Zámek Žďár nad Sázavou</w:t>
      </w:r>
    </w:p>
    <w:p w:rsidR="00287517" w:rsidRDefault="00287517" w:rsidP="00287517">
      <w:pPr>
        <w:spacing w:before="100" w:beforeAutospacing="1" w:after="100" w:afterAutospacing="1" w:line="240" w:lineRule="auto"/>
      </w:pPr>
      <w:r>
        <w:t xml:space="preserve">e-mail: </w:t>
      </w:r>
      <w:hyperlink r:id="rId10" w:history="1">
        <w:r>
          <w:rPr>
            <w:rStyle w:val="Hypertextovodkaz"/>
          </w:rPr>
          <w:t>milan.deutsch@emd-pr.cz</w:t>
        </w:r>
      </w:hyperlink>
    </w:p>
    <w:p w:rsidR="00287517" w:rsidRDefault="00287517" w:rsidP="00287517">
      <w:pPr>
        <w:spacing w:before="100" w:beforeAutospacing="1" w:after="100" w:afterAutospacing="1" w:line="240" w:lineRule="auto"/>
      </w:pPr>
      <w:r>
        <w:t>Tel: 775 556 587</w:t>
      </w:r>
    </w:p>
    <w:p w:rsidR="00287517" w:rsidRPr="00A01AD2" w:rsidRDefault="00287517" w:rsidP="002875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</w:p>
    <w:sectPr w:rsidR="00287517" w:rsidRPr="00A01AD2" w:rsidSect="00724B3D">
      <w:headerReference w:type="default" r:id="rId11"/>
      <w:footerReference w:type="default" r:id="rId12"/>
      <w:pgSz w:w="11906" w:h="16838" w:code="9"/>
      <w:pgMar w:top="2835" w:right="1134" w:bottom="2268" w:left="1134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4FE" w:rsidRDefault="00B704FE" w:rsidP="00B44478">
      <w:pPr>
        <w:spacing w:after="0" w:line="240" w:lineRule="auto"/>
      </w:pPr>
      <w:r>
        <w:separator/>
      </w:r>
    </w:p>
  </w:endnote>
  <w:endnote w:type="continuationSeparator" w:id="1">
    <w:p w:rsidR="00B704FE" w:rsidRDefault="00B704FE" w:rsidP="00B44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eorgia-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1C4" w:rsidRDefault="002B11FF">
    <w:pPr>
      <w:pStyle w:val="Zpat"/>
    </w:pPr>
    <w:r>
      <w:rPr>
        <w:noProof/>
        <w:lang w:eastAsia="cs-CZ"/>
      </w:rPr>
      <w:drawing>
        <wp:anchor distT="0" distB="0" distL="114300" distR="114300" simplePos="0" relativeHeight="251665408" behindDoc="0" locked="1" layoutInCell="1" allowOverlap="1">
          <wp:simplePos x="0" y="0"/>
          <wp:positionH relativeFrom="page">
            <wp:posOffset>510540</wp:posOffset>
          </wp:positionH>
          <wp:positionV relativeFrom="page">
            <wp:posOffset>9740265</wp:posOffset>
          </wp:positionV>
          <wp:extent cx="6833235" cy="450850"/>
          <wp:effectExtent l="0" t="0" r="0" b="6350"/>
          <wp:wrapSquare wrapText="bothSides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opis-adres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3235" cy="450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4FE" w:rsidRDefault="00B704FE" w:rsidP="00B44478">
      <w:pPr>
        <w:spacing w:after="0" w:line="240" w:lineRule="auto"/>
      </w:pPr>
      <w:r>
        <w:separator/>
      </w:r>
    </w:p>
  </w:footnote>
  <w:footnote w:type="continuationSeparator" w:id="1">
    <w:p w:rsidR="00B704FE" w:rsidRDefault="00B704FE" w:rsidP="00B44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478" w:rsidRDefault="00D5038D" w:rsidP="00FF4F9B">
    <w:pPr>
      <w:pStyle w:val="Perex"/>
      <w:jc w:val="right"/>
    </w:pPr>
    <w:r>
      <w:fldChar w:fldCharType="begin"/>
    </w:r>
    <w:r w:rsidR="00FF4F9B">
      <w:instrText>PAGE   \* MERGEFORMAT</w:instrText>
    </w:r>
    <w:r>
      <w:fldChar w:fldCharType="separate"/>
    </w:r>
    <w:r w:rsidR="009D795D">
      <w:rPr>
        <w:noProof/>
      </w:rPr>
      <w:t>2</w:t>
    </w:r>
    <w:r>
      <w:fldChar w:fldCharType="end"/>
    </w:r>
    <w:r w:rsidR="00FF4F9B">
      <w:rPr>
        <w:noProof/>
        <w:lang w:eastAsia="cs-CZ"/>
      </w:rPr>
      <w:drawing>
        <wp:anchor distT="0" distB="0" distL="114300" distR="114300" simplePos="0" relativeHeight="251663360" behindDoc="1" locked="1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447200" cy="198000"/>
          <wp:effectExtent l="0" t="0" r="635" b="0"/>
          <wp:wrapTight wrapText="bothSides">
            <wp:wrapPolygon edited="0">
              <wp:start x="0" y="0"/>
              <wp:lineTo x="0" y="18752"/>
              <wp:lineTo x="12795" y="18752"/>
              <wp:lineTo x="14501" y="18752"/>
              <wp:lineTo x="21325" y="16669"/>
              <wp:lineTo x="21325" y="2084"/>
              <wp:lineTo x="18482" y="0"/>
              <wp:lineTo x="0" y="0"/>
            </wp:wrapPolygon>
          </wp:wrapTight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iskova_zpra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200" cy="19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0357">
      <w:rPr>
        <w:noProof/>
        <w:lang w:eastAsia="cs-CZ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page">
            <wp:posOffset>107950</wp:posOffset>
          </wp:positionH>
          <wp:positionV relativeFrom="page">
            <wp:posOffset>7129145</wp:posOffset>
          </wp:positionV>
          <wp:extent cx="216000" cy="68400"/>
          <wp:effectExtent l="0" t="0" r="0" b="8255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pis-sipk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" cy="6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0357">
      <w:rPr>
        <w:noProof/>
        <w:lang w:eastAsia="cs-CZ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107950</wp:posOffset>
          </wp:positionH>
          <wp:positionV relativeFrom="page">
            <wp:posOffset>3564255</wp:posOffset>
          </wp:positionV>
          <wp:extent cx="216000" cy="68400"/>
          <wp:effectExtent l="0" t="0" r="0" b="8255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pis-sipk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" cy="6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44478">
      <w:rPr>
        <w:noProof/>
        <w:lang w:eastAsia="cs-CZ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align>center</wp:align>
          </wp:positionH>
          <wp:positionV relativeFrom="page">
            <wp:posOffset>360045</wp:posOffset>
          </wp:positionV>
          <wp:extent cx="583200" cy="723600"/>
          <wp:effectExtent l="0" t="0" r="7620" b="63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pis-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200" cy="72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F4F9B">
      <w:t>/</w:t>
    </w:r>
    <w:fldSimple w:instr=" SECTIONPAGES  \* Arabic  \* MERGEFORMAT ">
      <w:r w:rsidR="009D795D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15AEC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43811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CE65F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D2414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44CC9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D784031"/>
    <w:multiLevelType w:val="hybridMultilevel"/>
    <w:tmpl w:val="D59C596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D5143B"/>
    <w:multiLevelType w:val="hybridMultilevel"/>
    <w:tmpl w:val="8F9613BA"/>
    <w:lvl w:ilvl="0" w:tplc="335260DA">
      <w:start w:val="1"/>
      <w:numFmt w:val="decimal"/>
      <w:pStyle w:val="slovanseznam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06E6B"/>
    <w:multiLevelType w:val="hybridMultilevel"/>
    <w:tmpl w:val="163AF9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024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660BB"/>
    <w:rsid w:val="000564AF"/>
    <w:rsid w:val="0006640F"/>
    <w:rsid w:val="000839EB"/>
    <w:rsid w:val="00084FE8"/>
    <w:rsid w:val="000D406B"/>
    <w:rsid w:val="001100B7"/>
    <w:rsid w:val="00142C6E"/>
    <w:rsid w:val="001614EF"/>
    <w:rsid w:val="001929C0"/>
    <w:rsid w:val="001A6C7B"/>
    <w:rsid w:val="00240EF3"/>
    <w:rsid w:val="002442F4"/>
    <w:rsid w:val="00262F21"/>
    <w:rsid w:val="002748D0"/>
    <w:rsid w:val="002749E7"/>
    <w:rsid w:val="00287517"/>
    <w:rsid w:val="00287837"/>
    <w:rsid w:val="002953C5"/>
    <w:rsid w:val="002B11FF"/>
    <w:rsid w:val="002B1BE7"/>
    <w:rsid w:val="002D1A16"/>
    <w:rsid w:val="002F0133"/>
    <w:rsid w:val="002F5AF2"/>
    <w:rsid w:val="00316EBD"/>
    <w:rsid w:val="003351C3"/>
    <w:rsid w:val="003423FA"/>
    <w:rsid w:val="00350244"/>
    <w:rsid w:val="003660BB"/>
    <w:rsid w:val="00372DDD"/>
    <w:rsid w:val="00376E12"/>
    <w:rsid w:val="003C726A"/>
    <w:rsid w:val="003D7245"/>
    <w:rsid w:val="003D73C9"/>
    <w:rsid w:val="00422DF7"/>
    <w:rsid w:val="004C3136"/>
    <w:rsid w:val="00507D60"/>
    <w:rsid w:val="00521C81"/>
    <w:rsid w:val="005B0279"/>
    <w:rsid w:val="005D1E8D"/>
    <w:rsid w:val="006339FD"/>
    <w:rsid w:val="006A024D"/>
    <w:rsid w:val="006C54B2"/>
    <w:rsid w:val="006E0283"/>
    <w:rsid w:val="00724B3D"/>
    <w:rsid w:val="00752A71"/>
    <w:rsid w:val="00753332"/>
    <w:rsid w:val="00753784"/>
    <w:rsid w:val="007A46EA"/>
    <w:rsid w:val="007D0E84"/>
    <w:rsid w:val="007D2172"/>
    <w:rsid w:val="00850357"/>
    <w:rsid w:val="00861446"/>
    <w:rsid w:val="00877C8B"/>
    <w:rsid w:val="0088148A"/>
    <w:rsid w:val="0088479D"/>
    <w:rsid w:val="00892F44"/>
    <w:rsid w:val="008E7716"/>
    <w:rsid w:val="008F73B5"/>
    <w:rsid w:val="0094145C"/>
    <w:rsid w:val="009601F2"/>
    <w:rsid w:val="009D795D"/>
    <w:rsid w:val="009F70DC"/>
    <w:rsid w:val="00A00C5C"/>
    <w:rsid w:val="00A01AD2"/>
    <w:rsid w:val="00AA1424"/>
    <w:rsid w:val="00AE6C79"/>
    <w:rsid w:val="00AF6FD7"/>
    <w:rsid w:val="00B44478"/>
    <w:rsid w:val="00B66F02"/>
    <w:rsid w:val="00B704FE"/>
    <w:rsid w:val="00B83EC3"/>
    <w:rsid w:val="00B93F1D"/>
    <w:rsid w:val="00BB200F"/>
    <w:rsid w:val="00BF016F"/>
    <w:rsid w:val="00BF67B2"/>
    <w:rsid w:val="00C56CF6"/>
    <w:rsid w:val="00D22FB0"/>
    <w:rsid w:val="00D27FCA"/>
    <w:rsid w:val="00D5038D"/>
    <w:rsid w:val="00D9270F"/>
    <w:rsid w:val="00DE61C4"/>
    <w:rsid w:val="00DE704F"/>
    <w:rsid w:val="00E41B83"/>
    <w:rsid w:val="00E52DA5"/>
    <w:rsid w:val="00E6637E"/>
    <w:rsid w:val="00EA4EF8"/>
    <w:rsid w:val="00EA6187"/>
    <w:rsid w:val="00EC1515"/>
    <w:rsid w:val="00EC5448"/>
    <w:rsid w:val="00ED6D8E"/>
    <w:rsid w:val="00F06D00"/>
    <w:rsid w:val="00F52153"/>
    <w:rsid w:val="00F56313"/>
    <w:rsid w:val="00F616B7"/>
    <w:rsid w:val="00F93A3E"/>
    <w:rsid w:val="00FA3AA5"/>
    <w:rsid w:val="00FC29A0"/>
    <w:rsid w:val="00FF4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704F"/>
    <w:pPr>
      <w:spacing w:after="240" w:line="240" w:lineRule="atLeast"/>
    </w:pPr>
    <w:rPr>
      <w:rFonts w:ascii="Georgia" w:hAnsi="Georgia"/>
      <w:sz w:val="18"/>
    </w:rPr>
  </w:style>
  <w:style w:type="paragraph" w:styleId="Nadpis1">
    <w:name w:val="heading 1"/>
    <w:basedOn w:val="Normln"/>
    <w:next w:val="Normln"/>
    <w:link w:val="Nadpis1Char"/>
    <w:uiPriority w:val="9"/>
    <w:qFormat/>
    <w:rsid w:val="00EC5448"/>
    <w:pPr>
      <w:autoSpaceDE w:val="0"/>
      <w:autoSpaceDN w:val="0"/>
      <w:adjustRightInd w:val="0"/>
      <w:spacing w:line="380" w:lineRule="atLeast"/>
      <w:contextualSpacing/>
      <w:outlineLvl w:val="0"/>
    </w:pPr>
    <w:rPr>
      <w:rFonts w:ascii="Georgia-Bold" w:hAnsi="Georgia-Bold" w:cs="Georgia-Bold"/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44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4478"/>
    <w:rPr>
      <w:rFonts w:ascii="Georgia" w:hAnsi="Georgia"/>
      <w:sz w:val="20"/>
    </w:rPr>
  </w:style>
  <w:style w:type="paragraph" w:styleId="Zpat">
    <w:name w:val="footer"/>
    <w:basedOn w:val="Normln"/>
    <w:link w:val="ZpatChar"/>
    <w:uiPriority w:val="99"/>
    <w:unhideWhenUsed/>
    <w:rsid w:val="00B44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4478"/>
    <w:rPr>
      <w:rFonts w:ascii="Georgia" w:hAnsi="Georgia"/>
      <w:sz w:val="20"/>
    </w:rPr>
  </w:style>
  <w:style w:type="paragraph" w:customStyle="1" w:styleId="Datumpodnadpisem">
    <w:name w:val="Datum pod nadpisem"/>
    <w:basedOn w:val="Normln"/>
    <w:qFormat/>
    <w:rsid w:val="00724B3D"/>
    <w:pPr>
      <w:spacing w:after="960"/>
    </w:pPr>
  </w:style>
  <w:style w:type="character" w:customStyle="1" w:styleId="Nadpis1Char">
    <w:name w:val="Nadpis 1 Char"/>
    <w:basedOn w:val="Standardnpsmoodstavce"/>
    <w:link w:val="Nadpis1"/>
    <w:uiPriority w:val="9"/>
    <w:rsid w:val="00EC5448"/>
    <w:rPr>
      <w:rFonts w:ascii="Georgia-Bold" w:hAnsi="Georgia-Bold" w:cs="Georgia-Bold"/>
      <w:b/>
      <w:bCs/>
      <w:sz w:val="32"/>
      <w:szCs w:val="32"/>
    </w:rPr>
  </w:style>
  <w:style w:type="paragraph" w:customStyle="1" w:styleId="Perex">
    <w:name w:val="Perex"/>
    <w:basedOn w:val="Normln"/>
    <w:qFormat/>
    <w:rsid w:val="00DE704F"/>
    <w:rPr>
      <w:b/>
    </w:rPr>
  </w:style>
  <w:style w:type="paragraph" w:styleId="slovanseznam">
    <w:name w:val="List Number"/>
    <w:basedOn w:val="Normln"/>
    <w:uiPriority w:val="99"/>
    <w:unhideWhenUsed/>
    <w:rsid w:val="00DE704F"/>
    <w:pPr>
      <w:numPr>
        <w:numId w:val="6"/>
      </w:numPr>
      <w:ind w:left="210" w:hanging="210"/>
    </w:pPr>
    <w:rPr>
      <w:rFonts w:cs="Georgia"/>
    </w:rPr>
  </w:style>
  <w:style w:type="character" w:styleId="slostrnky">
    <w:name w:val="page number"/>
    <w:uiPriority w:val="99"/>
    <w:unhideWhenUsed/>
    <w:rsid w:val="00FF4F9B"/>
  </w:style>
  <w:style w:type="character" w:styleId="Hypertextovodkaz">
    <w:name w:val="Hyperlink"/>
    <w:basedOn w:val="Standardnpsmoodstavce"/>
    <w:uiPriority w:val="99"/>
    <w:semiHidden/>
    <w:unhideWhenUsed/>
    <w:rsid w:val="0006640F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3C7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2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mekzdar.cz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ilan.deutsch@emd-pr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ytra@se-s-ta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d\Downloads\Tiskova&#769;%20zpra&#769;va%20Za&#769;mek%20Z&#780;d&#780;a&#769;r%20nad%20Sa&#769;zavou%20(2)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DA703-F5AA-41BA-A11E-A8AEBED92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Tisková zpráva Zámek Žďár nad Sázavou (2)</Template>
  <TotalTime>65</TotalTime>
  <Pages>3</Pages>
  <Words>619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AbecedaPC</Company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emd</dc:creator>
  <cp:lastModifiedBy>sesta2</cp:lastModifiedBy>
  <cp:revision>4</cp:revision>
  <dcterms:created xsi:type="dcterms:W3CDTF">2015-09-01T13:52:00Z</dcterms:created>
  <dcterms:modified xsi:type="dcterms:W3CDTF">2015-09-01T13:55:00Z</dcterms:modified>
</cp:coreProperties>
</file>